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E24E8" w14:textId="5D7E224E" w:rsidR="00FC5BBF" w:rsidRDefault="00FC5BBF" w:rsidP="00FC5BBF">
      <w:r>
        <w:t xml:space="preserve">I was thrilled to receive </w:t>
      </w:r>
      <w:r w:rsidR="00762FDF">
        <w:t>the</w:t>
      </w:r>
      <w:r>
        <w:t xml:space="preserve"> ASSTA Conference Travel Award to attend the 20th International Congress of Phonetic Sciences (</w:t>
      </w:r>
      <w:proofErr w:type="spellStart"/>
      <w:r>
        <w:t>ICPhS</w:t>
      </w:r>
      <w:proofErr w:type="spellEnd"/>
      <w:r>
        <w:t xml:space="preserve">) 2023, held in Prague, Czech Republic, from 7th to 11th August. </w:t>
      </w:r>
      <w:proofErr w:type="spellStart"/>
      <w:r>
        <w:t>ICPhS</w:t>
      </w:r>
      <w:proofErr w:type="spellEnd"/>
      <w:r>
        <w:t xml:space="preserve"> is a quadrennial gathering that unites researchers working in speech acoustics and (socio)phonetics from across the globe. Therefore, I am particularly grateful for </w:t>
      </w:r>
      <w:r w:rsidR="00885038">
        <w:t xml:space="preserve">the </w:t>
      </w:r>
      <w:r>
        <w:t>ASSTA’s financial support, which made my participation and presentation at this prestigious event possible.</w:t>
      </w:r>
    </w:p>
    <w:p w14:paraId="42BAE11A" w14:textId="77777777" w:rsidR="00FC5BBF" w:rsidRDefault="00FC5BBF" w:rsidP="00FC5BBF"/>
    <w:p w14:paraId="03E31983" w14:textId="227BA7E9" w:rsidR="008E4A58" w:rsidRDefault="00FC5BBF" w:rsidP="008E4A58">
      <w:pPr>
        <w:rPr>
          <w:lang w:val="en-AU"/>
        </w:rPr>
      </w:pPr>
      <w:r>
        <w:t xml:space="preserve">This year's </w:t>
      </w:r>
      <w:proofErr w:type="spellStart"/>
      <w:r>
        <w:t>ICPhS</w:t>
      </w:r>
      <w:proofErr w:type="spellEnd"/>
      <w:r>
        <w:t xml:space="preserve"> conference celebrated the diversity and richness of phonetic research under the theme of “</w:t>
      </w:r>
      <w:r w:rsidRPr="002F02CE">
        <w:rPr>
          <w:b/>
          <w:bCs/>
        </w:rPr>
        <w:t>Intermingling Communities and Changing Cultures</w:t>
      </w:r>
      <w:r>
        <w:t xml:space="preserve">”. Among the numerous enriching sessions, I found a particular interest in research focusing on speech perception, speech acoustics, speech production and physiology, phonetics of sound change, </w:t>
      </w:r>
      <w:proofErr w:type="spellStart"/>
      <w:r>
        <w:t>sociophonetic</w:t>
      </w:r>
      <w:proofErr w:type="spellEnd"/>
      <w:r>
        <w:t xml:space="preserve"> variation, phonology-phonetics interface, and more</w:t>
      </w:r>
      <w:r w:rsidR="00057B8B">
        <w:t xml:space="preserve"> </w:t>
      </w:r>
      <w:r w:rsidR="00057B8B">
        <w:rPr>
          <w:lang w:val="en-AU"/>
        </w:rPr>
        <w:t>(not forget</w:t>
      </w:r>
      <w:r w:rsidR="009512D9">
        <w:rPr>
          <w:lang w:val="en-AU"/>
        </w:rPr>
        <w:t>ting</w:t>
      </w:r>
      <w:r w:rsidR="00057B8B">
        <w:rPr>
          <w:lang w:val="en-AU"/>
        </w:rPr>
        <w:t xml:space="preserve"> to mention that</w:t>
      </w:r>
      <w:r w:rsidR="00057B8B">
        <w:t xml:space="preserve"> the recorded videos, along with readily available proceedings, were much appreciated bonuses that have allowed me to review and revisit many interesting talks at my convenience and as many times as I wanted!</w:t>
      </w:r>
      <w:r w:rsidR="008B38B1">
        <w:t>)</w:t>
      </w:r>
      <w:r w:rsidR="00B156B8">
        <w:t>.</w:t>
      </w:r>
      <w:r>
        <w:t xml:space="preserve"> </w:t>
      </w:r>
      <w:r w:rsidR="00F870D2">
        <w:rPr>
          <w:rFonts w:hint="eastAsia"/>
        </w:rPr>
        <w:t>In</w:t>
      </w:r>
      <w:r w:rsidR="009D2F7F">
        <w:rPr>
          <w:lang w:val="en-AU"/>
        </w:rPr>
        <w:t xml:space="preserve"> particular,</w:t>
      </w:r>
      <w:r w:rsidR="000A5AE7">
        <w:rPr>
          <w:lang w:val="en-AU"/>
        </w:rPr>
        <w:t xml:space="preserve"> the</w:t>
      </w:r>
      <w:r w:rsidR="000A5AE7" w:rsidRPr="000A5AE7">
        <w:rPr>
          <w:lang w:val="en-AU"/>
        </w:rPr>
        <w:t xml:space="preserve"> paper</w:t>
      </w:r>
      <w:r w:rsidR="000A5AE7">
        <w:rPr>
          <w:lang w:val="en-AU"/>
        </w:rPr>
        <w:t>/talk</w:t>
      </w:r>
      <w:r w:rsidR="000A5AE7" w:rsidRPr="000A5AE7">
        <w:rPr>
          <w:lang w:val="en-AU"/>
        </w:rPr>
        <w:t xml:space="preserve"> "</w:t>
      </w:r>
      <w:r w:rsidR="000A5AE7" w:rsidRPr="00DF1975">
        <w:rPr>
          <w:b/>
          <w:bCs/>
          <w:lang w:val="en-AU"/>
        </w:rPr>
        <w:t>Computational Models for Articulatory Learning of English Diphthongs: One Dynamic Target vs. Two Static Targets</w:t>
      </w:r>
      <w:r w:rsidR="000A5AE7" w:rsidRPr="000A5AE7">
        <w:rPr>
          <w:lang w:val="en-AU"/>
        </w:rPr>
        <w:t xml:space="preserve">" left a significant impact on me </w:t>
      </w:r>
      <w:r w:rsidR="000A5AE7">
        <w:rPr>
          <w:lang w:val="en-AU"/>
        </w:rPr>
        <w:t xml:space="preserve">due to </w:t>
      </w:r>
      <w:r w:rsidR="00105B44">
        <w:rPr>
          <w:lang w:val="en-AU"/>
        </w:rPr>
        <w:t xml:space="preserve">its </w:t>
      </w:r>
      <w:r w:rsidR="00105B44" w:rsidRPr="00105B44">
        <w:rPr>
          <w:lang w:val="en-AU"/>
        </w:rPr>
        <w:t>innovative approach to exploring the nature of English diphthongs</w:t>
      </w:r>
      <w:r w:rsidR="000A5AE7" w:rsidRPr="000A5AE7">
        <w:rPr>
          <w:lang w:val="en-AU"/>
        </w:rPr>
        <w:t xml:space="preserve">. </w:t>
      </w:r>
      <w:r w:rsidR="00B037C8" w:rsidRPr="00B037C8">
        <w:rPr>
          <w:lang w:val="en-AU"/>
        </w:rPr>
        <w:t xml:space="preserve">The paper </w:t>
      </w:r>
      <w:r w:rsidR="00660590">
        <w:rPr>
          <w:lang w:val="en-AU"/>
        </w:rPr>
        <w:t>contributed to</w:t>
      </w:r>
      <w:r w:rsidR="00B037C8" w:rsidRPr="00B037C8">
        <w:rPr>
          <w:lang w:val="en-AU"/>
        </w:rPr>
        <w:t xml:space="preserve"> the ongoing debate </w:t>
      </w:r>
      <w:r w:rsidR="002A1A0C">
        <w:rPr>
          <w:lang w:val="en-AU"/>
        </w:rPr>
        <w:t>about</w:t>
      </w:r>
      <w:r w:rsidR="00B037C8" w:rsidRPr="00B037C8">
        <w:rPr>
          <w:lang w:val="en-AU"/>
        </w:rPr>
        <w:t xml:space="preserve"> whether diphthongs should be considered as phoneme entities or simply vowel combinations. </w:t>
      </w:r>
      <w:r w:rsidR="002A1A0C">
        <w:rPr>
          <w:lang w:val="en-AU"/>
        </w:rPr>
        <w:t xml:space="preserve">By using </w:t>
      </w:r>
      <w:r w:rsidR="00B037C8" w:rsidRPr="00B037C8">
        <w:rPr>
          <w:lang w:val="en-AU"/>
        </w:rPr>
        <w:t xml:space="preserve">computational simulation of vocal learning, </w:t>
      </w:r>
      <w:r w:rsidR="002A1A0C">
        <w:rPr>
          <w:lang w:val="en-AU"/>
        </w:rPr>
        <w:t>t</w:t>
      </w:r>
      <w:r w:rsidR="002A1A0C" w:rsidRPr="00B037C8">
        <w:rPr>
          <w:lang w:val="en-AU"/>
        </w:rPr>
        <w:t xml:space="preserve">he authors </w:t>
      </w:r>
      <w:r w:rsidR="008C6366">
        <w:rPr>
          <w:lang w:val="en-AU"/>
        </w:rPr>
        <w:t>employed</w:t>
      </w:r>
      <w:r w:rsidR="00B037C8" w:rsidRPr="00B037C8">
        <w:rPr>
          <w:lang w:val="en-AU"/>
        </w:rPr>
        <w:t xml:space="preserve"> a three-dimensional vocal tract model and an automatic phoneme recogni</w:t>
      </w:r>
      <w:r w:rsidR="002A1A0C">
        <w:rPr>
          <w:lang w:val="en-AU"/>
        </w:rPr>
        <w:t>s</w:t>
      </w:r>
      <w:r w:rsidR="00B037C8" w:rsidRPr="00B037C8">
        <w:rPr>
          <w:lang w:val="en-AU"/>
        </w:rPr>
        <w:t>er to train an articulatory synthesi</w:t>
      </w:r>
      <w:r w:rsidR="0068218C">
        <w:rPr>
          <w:lang w:val="en-AU"/>
        </w:rPr>
        <w:t>s</w:t>
      </w:r>
      <w:r w:rsidR="00B037C8" w:rsidRPr="00B037C8">
        <w:rPr>
          <w:lang w:val="en-AU"/>
        </w:rPr>
        <w:t>er to learn</w:t>
      </w:r>
      <w:r w:rsidR="002E6BD6">
        <w:rPr>
          <w:lang w:val="en-AU"/>
        </w:rPr>
        <w:t xml:space="preserve"> American</w:t>
      </w:r>
      <w:r w:rsidR="00B037C8" w:rsidRPr="00B037C8">
        <w:rPr>
          <w:lang w:val="en-AU"/>
        </w:rPr>
        <w:t xml:space="preserve"> English diphthongs</w:t>
      </w:r>
      <w:r w:rsidR="006C0F28">
        <w:rPr>
          <w:lang w:val="en-AU"/>
        </w:rPr>
        <w:t>.</w:t>
      </w:r>
      <w:r w:rsidR="002A1A0C">
        <w:rPr>
          <w:lang w:val="en-AU"/>
        </w:rPr>
        <w:t xml:space="preserve"> </w:t>
      </w:r>
      <w:r w:rsidR="006C0F28">
        <w:rPr>
          <w:lang w:val="en-AU"/>
        </w:rPr>
        <w:t>The</w:t>
      </w:r>
      <w:r w:rsidR="00E34F7E">
        <w:rPr>
          <w:lang w:val="en-AU"/>
        </w:rPr>
        <w:t>ir results showed</w:t>
      </w:r>
      <w:r w:rsidR="00CC01D1">
        <w:rPr>
          <w:lang w:val="en-AU"/>
        </w:rPr>
        <w:t xml:space="preserve"> </w:t>
      </w:r>
      <w:r w:rsidR="000A5AE7" w:rsidRPr="000A5AE7">
        <w:rPr>
          <w:lang w:val="en-AU"/>
        </w:rPr>
        <w:t xml:space="preserve">that diphthongs learned with dynamic targets were more intelligible across different durations. This innovative use of </w:t>
      </w:r>
      <w:r w:rsidR="002A1A0C" w:rsidRPr="000A5AE7">
        <w:rPr>
          <w:lang w:val="en-AU"/>
        </w:rPr>
        <w:t>modelling</w:t>
      </w:r>
      <w:r w:rsidR="000A5AE7" w:rsidRPr="000A5AE7">
        <w:rPr>
          <w:lang w:val="en-AU"/>
        </w:rPr>
        <w:t xml:space="preserve"> not only presents a novel </w:t>
      </w:r>
      <w:r w:rsidR="00477398">
        <w:rPr>
          <w:lang w:val="en-AU"/>
        </w:rPr>
        <w:t>methodology</w:t>
      </w:r>
      <w:r w:rsidR="004B0F7F">
        <w:rPr>
          <w:lang w:val="en-AU"/>
        </w:rPr>
        <w:t xml:space="preserve"> but also </w:t>
      </w:r>
      <w:r w:rsidR="004B0F7F" w:rsidRPr="004B0F7F">
        <w:rPr>
          <w:lang w:val="en-AU"/>
        </w:rPr>
        <w:t>sheds light on the underlying mechanisms involved in articulatory learning.</w:t>
      </w:r>
      <w:r w:rsidR="008F7575">
        <w:rPr>
          <w:lang w:val="en-AU"/>
        </w:rPr>
        <w:t xml:space="preserve"> </w:t>
      </w:r>
    </w:p>
    <w:p w14:paraId="74FB5FF8" w14:textId="77777777" w:rsidR="008E4A58" w:rsidRPr="00EB395D" w:rsidRDefault="008E4A58" w:rsidP="008E4A58">
      <w:pPr>
        <w:rPr>
          <w:lang w:val="en-AU"/>
        </w:rPr>
      </w:pPr>
    </w:p>
    <w:p w14:paraId="165A6FD9" w14:textId="60627821" w:rsidR="00FC5BBF" w:rsidRPr="008F7575" w:rsidRDefault="00EB395D" w:rsidP="00FC5BBF">
      <w:pPr>
        <w:rPr>
          <w:lang w:val="en-AU"/>
        </w:rPr>
      </w:pPr>
      <w:r w:rsidRPr="00EB395D">
        <w:rPr>
          <w:lang w:val="en-AU"/>
        </w:rPr>
        <w:t xml:space="preserve">Prof. </w:t>
      </w:r>
      <w:r w:rsidRPr="00734AF1">
        <w:rPr>
          <w:b/>
          <w:bCs/>
          <w:lang w:val="en-AU"/>
        </w:rPr>
        <w:t>Jane Stuart-Smith</w:t>
      </w:r>
      <w:r w:rsidRPr="00EB395D">
        <w:rPr>
          <w:lang w:val="en-AU"/>
        </w:rPr>
        <w:t>'s</w:t>
      </w:r>
      <w:r w:rsidR="00656DD7">
        <w:rPr>
          <w:lang w:val="en-AU"/>
        </w:rPr>
        <w:t xml:space="preserve"> engaging and interesting</w:t>
      </w:r>
      <w:r w:rsidRPr="00EB395D">
        <w:rPr>
          <w:lang w:val="en-AU"/>
        </w:rPr>
        <w:t xml:space="preserve"> talk on "</w:t>
      </w:r>
      <w:r w:rsidRPr="00734AF1">
        <w:rPr>
          <w:b/>
          <w:bCs/>
          <w:lang w:val="en-AU"/>
        </w:rPr>
        <w:t>What can speakers tell us about speech?</w:t>
      </w:r>
      <w:r w:rsidRPr="00EB395D">
        <w:rPr>
          <w:lang w:val="en-AU"/>
        </w:rPr>
        <w:t xml:space="preserve">" </w:t>
      </w:r>
      <w:r w:rsidR="00905952">
        <w:rPr>
          <w:lang w:val="en-AU"/>
        </w:rPr>
        <w:t>was another that</w:t>
      </w:r>
      <w:r w:rsidR="007D0BC3">
        <w:rPr>
          <w:lang w:val="en-AU"/>
        </w:rPr>
        <w:t xml:space="preserve"> expanded my horizons</w:t>
      </w:r>
      <w:r w:rsidR="00C43577">
        <w:rPr>
          <w:lang w:val="en-AU"/>
        </w:rPr>
        <w:t>.</w:t>
      </w:r>
      <w:r w:rsidR="007D0BC3">
        <w:rPr>
          <w:lang w:val="en-AU"/>
        </w:rPr>
        <w:t xml:space="preserve"> </w:t>
      </w:r>
      <w:r w:rsidR="00C43577">
        <w:rPr>
          <w:lang w:val="en-AU"/>
        </w:rPr>
        <w:t>W</w:t>
      </w:r>
      <w:r w:rsidR="007D0BC3">
        <w:rPr>
          <w:lang w:val="en-AU"/>
        </w:rPr>
        <w:t>ith</w:t>
      </w:r>
      <w:r w:rsidRPr="00EB395D">
        <w:rPr>
          <w:lang w:val="en-AU"/>
        </w:rPr>
        <w:t xml:space="preserve"> its insightful exploration of the systematic and informative nature of phonetic and phonological variation in speech</w:t>
      </w:r>
      <w:r w:rsidR="00C43577">
        <w:rPr>
          <w:lang w:val="en-AU"/>
        </w:rPr>
        <w:t>,</w:t>
      </w:r>
      <w:r w:rsidRPr="00EB395D">
        <w:rPr>
          <w:lang w:val="en-AU"/>
        </w:rPr>
        <w:t xml:space="preserve"> </w:t>
      </w:r>
      <w:r w:rsidR="00C43577">
        <w:rPr>
          <w:lang w:val="en-AU"/>
        </w:rPr>
        <w:t>t</w:t>
      </w:r>
      <w:r w:rsidRPr="00EB395D">
        <w:rPr>
          <w:lang w:val="en-AU"/>
        </w:rPr>
        <w:t>he talk emphasi</w:t>
      </w:r>
      <w:r w:rsidR="00533F08">
        <w:rPr>
          <w:lang w:val="en-AU"/>
        </w:rPr>
        <w:t>s</w:t>
      </w:r>
      <w:r w:rsidRPr="00EB395D">
        <w:rPr>
          <w:lang w:val="en-AU"/>
        </w:rPr>
        <w:t xml:space="preserve">ed </w:t>
      </w:r>
      <w:r w:rsidR="00C138A2" w:rsidRPr="00EB395D">
        <w:rPr>
          <w:lang w:val="en-AU"/>
        </w:rPr>
        <w:t>the significance of social-indexical cues in understanding speakers' identities through their speech</w:t>
      </w:r>
      <w:r w:rsidR="00C0389F">
        <w:rPr>
          <w:lang w:val="en-AU"/>
        </w:rPr>
        <w:t>,</w:t>
      </w:r>
      <w:r w:rsidR="00C138A2" w:rsidRPr="00EB395D">
        <w:rPr>
          <w:lang w:val="en-AU"/>
        </w:rPr>
        <w:t xml:space="preserve"> </w:t>
      </w:r>
      <w:r w:rsidR="00C0389F">
        <w:rPr>
          <w:lang w:val="en-AU"/>
        </w:rPr>
        <w:t>as well as</w:t>
      </w:r>
      <w:r w:rsidR="003959C6">
        <w:rPr>
          <w:lang w:val="en-AU"/>
        </w:rPr>
        <w:t xml:space="preserve"> </w:t>
      </w:r>
      <w:r w:rsidRPr="00EB395D">
        <w:rPr>
          <w:lang w:val="en-AU"/>
        </w:rPr>
        <w:t>how speech variation is intricately linked to speakers</w:t>
      </w:r>
      <w:r w:rsidR="00314DA9">
        <w:rPr>
          <w:lang w:val="en-AU"/>
        </w:rPr>
        <w:t>’ social</w:t>
      </w:r>
      <w:r w:rsidRPr="00EB395D">
        <w:rPr>
          <w:lang w:val="en-AU"/>
        </w:rPr>
        <w:t xml:space="preserve"> </w:t>
      </w:r>
      <w:r w:rsidR="003B3EA7">
        <w:rPr>
          <w:lang w:val="en-AU"/>
        </w:rPr>
        <w:t>aspects such as gender, social class</w:t>
      </w:r>
      <w:r w:rsidRPr="00EB395D">
        <w:rPr>
          <w:lang w:val="en-AU"/>
        </w:rPr>
        <w:t>,</w:t>
      </w:r>
      <w:r w:rsidR="00C16388">
        <w:rPr>
          <w:lang w:val="en-AU"/>
        </w:rPr>
        <w:t xml:space="preserve"> ethnicity and dialects</w:t>
      </w:r>
      <w:r w:rsidRPr="00EB395D">
        <w:rPr>
          <w:lang w:val="en-AU"/>
        </w:rPr>
        <w:t xml:space="preserve">. </w:t>
      </w:r>
      <w:r w:rsidR="003959C6">
        <w:rPr>
          <w:lang w:val="en-AU"/>
        </w:rPr>
        <w:t>S</w:t>
      </w:r>
      <w:r w:rsidR="000D5802">
        <w:rPr>
          <w:lang w:val="en-AU"/>
        </w:rPr>
        <w:t>uch</w:t>
      </w:r>
      <w:r w:rsidRPr="00EB395D">
        <w:rPr>
          <w:lang w:val="en-AU"/>
        </w:rPr>
        <w:t xml:space="preserve"> </w:t>
      </w:r>
      <w:r w:rsidR="003959C6" w:rsidRPr="00EB395D">
        <w:rPr>
          <w:lang w:val="en-AU"/>
        </w:rPr>
        <w:t xml:space="preserve">a nuanced </w:t>
      </w:r>
      <w:r w:rsidR="00ED2A33">
        <w:rPr>
          <w:lang w:val="en-AU"/>
        </w:rPr>
        <w:t>perspective</w:t>
      </w:r>
      <w:r w:rsidR="00ED2A33" w:rsidRPr="00EB395D">
        <w:rPr>
          <w:lang w:val="en-AU"/>
        </w:rPr>
        <w:t xml:space="preserve"> </w:t>
      </w:r>
      <w:r w:rsidR="00ED2A33">
        <w:rPr>
          <w:lang w:val="en-AU"/>
        </w:rPr>
        <w:t>on</w:t>
      </w:r>
      <w:r w:rsidR="003959C6" w:rsidRPr="00EB395D">
        <w:rPr>
          <w:lang w:val="en-AU"/>
        </w:rPr>
        <w:t xml:space="preserve"> linguistic patterns within local communities</w:t>
      </w:r>
      <w:r w:rsidR="003959C6">
        <w:rPr>
          <w:lang w:val="en-AU"/>
        </w:rPr>
        <w:t xml:space="preserve"> </w:t>
      </w:r>
      <w:r w:rsidR="00EF5893">
        <w:rPr>
          <w:lang w:val="en-AU"/>
        </w:rPr>
        <w:t xml:space="preserve">has indeed </w:t>
      </w:r>
      <w:r w:rsidRPr="00EB395D">
        <w:rPr>
          <w:lang w:val="en-AU"/>
        </w:rPr>
        <w:t>enhanc</w:t>
      </w:r>
      <w:r w:rsidR="000D5802">
        <w:rPr>
          <w:lang w:val="en-AU"/>
        </w:rPr>
        <w:t xml:space="preserve">ed </w:t>
      </w:r>
      <w:r w:rsidR="00656DD7">
        <w:rPr>
          <w:lang w:val="en-AU"/>
        </w:rPr>
        <w:t>my</w:t>
      </w:r>
      <w:r w:rsidRPr="00EB395D">
        <w:rPr>
          <w:lang w:val="en-AU"/>
        </w:rPr>
        <w:t xml:space="preserve"> comprehension of phonetic and phonological knowledge as inherently intertwined with the social dimensions of speakers' lives.</w:t>
      </w:r>
      <w:r w:rsidR="00656DD7">
        <w:rPr>
          <w:lang w:val="en-AU"/>
        </w:rPr>
        <w:t xml:space="preserve"> </w:t>
      </w:r>
    </w:p>
    <w:p w14:paraId="2681A3A9" w14:textId="77777777" w:rsidR="00FC5BBF" w:rsidRDefault="00FC5BBF" w:rsidP="00FC5BBF"/>
    <w:p w14:paraId="7310B7AD" w14:textId="171009A4" w:rsidR="00B13326" w:rsidRPr="008F7575" w:rsidRDefault="00FC5BBF" w:rsidP="00B13326">
      <w:pPr>
        <w:rPr>
          <w:lang w:val="en-AU"/>
        </w:rPr>
      </w:pPr>
      <w:r>
        <w:t xml:space="preserve">I </w:t>
      </w:r>
      <w:r w:rsidR="00AD32C1">
        <w:t xml:space="preserve">also </w:t>
      </w:r>
      <w:r>
        <w:t xml:space="preserve">had the privilege of presenting a paper within a session dedicated to </w:t>
      </w:r>
      <w:proofErr w:type="spellStart"/>
      <w:r>
        <w:t>Sociophonetics</w:t>
      </w:r>
      <w:proofErr w:type="spellEnd"/>
      <w:r w:rsidR="00107F2E">
        <w:t xml:space="preserve"> </w:t>
      </w:r>
      <w:r w:rsidR="003C26F2">
        <w:t>that explored</w:t>
      </w:r>
      <w:r>
        <w:t xml:space="preserve"> different English varieties. Titled “</w:t>
      </w:r>
      <w:r w:rsidRPr="00F64D1D">
        <w:rPr>
          <w:b/>
          <w:bCs/>
        </w:rPr>
        <w:t>Acoustic merger between /e/ and /æ/ in Singapore English: insights into stylistic variation and sub-varietal difference</w:t>
      </w:r>
      <w:r>
        <w:t xml:space="preserve">”, this paper investigates the extent of the /e/-/æ/ acoustic merger in Singapore English produced by young Chinese Singaporeans. Highlighting the complexity of the effects of speech style on the acoustic properties of the vowels under examination, this paper raised questions about the acoustic boundaries between speech styles and subvarieties in New </w:t>
      </w:r>
      <w:proofErr w:type="spellStart"/>
      <w:r>
        <w:t>Englishes</w:t>
      </w:r>
      <w:proofErr w:type="spellEnd"/>
      <w:r>
        <w:t xml:space="preserve">, such as Singapore English, and also posed theoretical concerns about approaches to studying New </w:t>
      </w:r>
      <w:proofErr w:type="spellStart"/>
      <w:r>
        <w:t>Englishes</w:t>
      </w:r>
      <w:proofErr w:type="spellEnd"/>
      <w:r>
        <w:t xml:space="preserve"> for future research. The Q&amp;A session that followed not only provided me with constructive feedback from international colleagues on my research but also offered the opportunity to form</w:t>
      </w:r>
      <w:r w:rsidR="00A75F02">
        <w:t xml:space="preserve"> new</w:t>
      </w:r>
      <w:r>
        <w:t xml:space="preserve"> friendships with researchers from other countries!</w:t>
      </w:r>
      <w:r w:rsidR="00B13326">
        <w:t xml:space="preserve"> </w:t>
      </w:r>
    </w:p>
    <w:p w14:paraId="56705D57" w14:textId="63636BCB" w:rsidR="00FC5BBF" w:rsidRPr="00B13326" w:rsidRDefault="00FC5BBF" w:rsidP="00FC5BBF">
      <w:pPr>
        <w:rPr>
          <w:lang w:val="en-AU"/>
        </w:rPr>
      </w:pPr>
    </w:p>
    <w:p w14:paraId="2FB9AF5E" w14:textId="77777777" w:rsidR="00FC5BBF" w:rsidRDefault="00FC5BBF" w:rsidP="00FC5BBF"/>
    <w:p w14:paraId="4C15F8C4" w14:textId="5F7CCBF0" w:rsidR="00DE6315" w:rsidRPr="00FC5BBF" w:rsidRDefault="00FC5BBF" w:rsidP="00FC5BBF">
      <w:r>
        <w:t>As I reflect on this exceptional experience, I am deeply grateful to</w:t>
      </w:r>
      <w:r w:rsidR="004D010D">
        <w:t xml:space="preserve"> the</w:t>
      </w:r>
      <w:r>
        <w:t xml:space="preserve"> ASSTA for their generous support. Through this Travel Award, I was able to contribute to this global discourse, expand my knowledge of phonetics and speech science, and incorporate new perspectives and ideas gained into my research, thereby improving the overall quality of my work.</w:t>
      </w:r>
    </w:p>
    <w:sectPr w:rsidR="00DE6315" w:rsidRPr="00FC5BBF" w:rsidSect="0038142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315"/>
    <w:rsid w:val="00017B73"/>
    <w:rsid w:val="00057B8B"/>
    <w:rsid w:val="00067C52"/>
    <w:rsid w:val="00074853"/>
    <w:rsid w:val="000913C6"/>
    <w:rsid w:val="000A5AE7"/>
    <w:rsid w:val="000B40AA"/>
    <w:rsid w:val="000C118A"/>
    <w:rsid w:val="000D5802"/>
    <w:rsid w:val="000E1DA4"/>
    <w:rsid w:val="000E236F"/>
    <w:rsid w:val="000F126F"/>
    <w:rsid w:val="0010399A"/>
    <w:rsid w:val="00105B44"/>
    <w:rsid w:val="00107F2E"/>
    <w:rsid w:val="00115AD9"/>
    <w:rsid w:val="001238F9"/>
    <w:rsid w:val="00130916"/>
    <w:rsid w:val="00142E31"/>
    <w:rsid w:val="00153C1A"/>
    <w:rsid w:val="0016200F"/>
    <w:rsid w:val="001C49A3"/>
    <w:rsid w:val="001D2D5D"/>
    <w:rsid w:val="001D4689"/>
    <w:rsid w:val="0020103A"/>
    <w:rsid w:val="00215637"/>
    <w:rsid w:val="0028457E"/>
    <w:rsid w:val="002913AB"/>
    <w:rsid w:val="002A1A0C"/>
    <w:rsid w:val="002A475B"/>
    <w:rsid w:val="002A753C"/>
    <w:rsid w:val="002D2A71"/>
    <w:rsid w:val="002E274E"/>
    <w:rsid w:val="002E6BD6"/>
    <w:rsid w:val="002F02CE"/>
    <w:rsid w:val="002F5354"/>
    <w:rsid w:val="00314DA9"/>
    <w:rsid w:val="003455CE"/>
    <w:rsid w:val="00365FDF"/>
    <w:rsid w:val="00381425"/>
    <w:rsid w:val="00385A0B"/>
    <w:rsid w:val="00393DFD"/>
    <w:rsid w:val="003959C6"/>
    <w:rsid w:val="003B3EA7"/>
    <w:rsid w:val="003C26F2"/>
    <w:rsid w:val="00426554"/>
    <w:rsid w:val="00433608"/>
    <w:rsid w:val="00470DB1"/>
    <w:rsid w:val="00473F16"/>
    <w:rsid w:val="00477398"/>
    <w:rsid w:val="004850AB"/>
    <w:rsid w:val="004B0F7F"/>
    <w:rsid w:val="004B33C1"/>
    <w:rsid w:val="004D010D"/>
    <w:rsid w:val="004D0954"/>
    <w:rsid w:val="004F5DB1"/>
    <w:rsid w:val="00533F08"/>
    <w:rsid w:val="00564696"/>
    <w:rsid w:val="00566D78"/>
    <w:rsid w:val="005A13BA"/>
    <w:rsid w:val="005B08B6"/>
    <w:rsid w:val="005B1903"/>
    <w:rsid w:val="005F3283"/>
    <w:rsid w:val="006177C1"/>
    <w:rsid w:val="00645EDE"/>
    <w:rsid w:val="00656129"/>
    <w:rsid w:val="00656DD7"/>
    <w:rsid w:val="00660590"/>
    <w:rsid w:val="00676A75"/>
    <w:rsid w:val="0068218C"/>
    <w:rsid w:val="00686E9F"/>
    <w:rsid w:val="006C07CE"/>
    <w:rsid w:val="006C0F28"/>
    <w:rsid w:val="006F1E4B"/>
    <w:rsid w:val="0070225F"/>
    <w:rsid w:val="00714558"/>
    <w:rsid w:val="007151BC"/>
    <w:rsid w:val="007274C7"/>
    <w:rsid w:val="00734AF1"/>
    <w:rsid w:val="00762FDF"/>
    <w:rsid w:val="00785FE4"/>
    <w:rsid w:val="007866D6"/>
    <w:rsid w:val="007A5FE5"/>
    <w:rsid w:val="007B41A3"/>
    <w:rsid w:val="007B43F9"/>
    <w:rsid w:val="007D0BC3"/>
    <w:rsid w:val="00803E23"/>
    <w:rsid w:val="008168DF"/>
    <w:rsid w:val="0081776C"/>
    <w:rsid w:val="00826394"/>
    <w:rsid w:val="00830F63"/>
    <w:rsid w:val="00885038"/>
    <w:rsid w:val="008B38B1"/>
    <w:rsid w:val="008C6366"/>
    <w:rsid w:val="008C6E0D"/>
    <w:rsid w:val="008E4A58"/>
    <w:rsid w:val="008E61D6"/>
    <w:rsid w:val="008F584D"/>
    <w:rsid w:val="008F7575"/>
    <w:rsid w:val="00904437"/>
    <w:rsid w:val="00905952"/>
    <w:rsid w:val="00910B08"/>
    <w:rsid w:val="00910D95"/>
    <w:rsid w:val="00923495"/>
    <w:rsid w:val="00925FC8"/>
    <w:rsid w:val="009353B8"/>
    <w:rsid w:val="009445D7"/>
    <w:rsid w:val="009512D9"/>
    <w:rsid w:val="0095774D"/>
    <w:rsid w:val="009614D8"/>
    <w:rsid w:val="009747EE"/>
    <w:rsid w:val="009918FA"/>
    <w:rsid w:val="00993DA6"/>
    <w:rsid w:val="00994F4A"/>
    <w:rsid w:val="00996DD0"/>
    <w:rsid w:val="009B5CDA"/>
    <w:rsid w:val="009C0EC2"/>
    <w:rsid w:val="009D2F7F"/>
    <w:rsid w:val="00A0204B"/>
    <w:rsid w:val="00A46FED"/>
    <w:rsid w:val="00A70FBE"/>
    <w:rsid w:val="00A75F02"/>
    <w:rsid w:val="00A93410"/>
    <w:rsid w:val="00AC5AC3"/>
    <w:rsid w:val="00AD2561"/>
    <w:rsid w:val="00AD32C1"/>
    <w:rsid w:val="00AF4601"/>
    <w:rsid w:val="00B01E94"/>
    <w:rsid w:val="00B037C8"/>
    <w:rsid w:val="00B13326"/>
    <w:rsid w:val="00B156B8"/>
    <w:rsid w:val="00B61961"/>
    <w:rsid w:val="00B9371D"/>
    <w:rsid w:val="00B94453"/>
    <w:rsid w:val="00BB2BC4"/>
    <w:rsid w:val="00BE70AE"/>
    <w:rsid w:val="00BF0411"/>
    <w:rsid w:val="00C0389F"/>
    <w:rsid w:val="00C138A2"/>
    <w:rsid w:val="00C16388"/>
    <w:rsid w:val="00C43577"/>
    <w:rsid w:val="00C52CEF"/>
    <w:rsid w:val="00C63FF1"/>
    <w:rsid w:val="00C7668E"/>
    <w:rsid w:val="00CA777A"/>
    <w:rsid w:val="00CC01D1"/>
    <w:rsid w:val="00CD2505"/>
    <w:rsid w:val="00CF43F4"/>
    <w:rsid w:val="00D523C9"/>
    <w:rsid w:val="00D876FA"/>
    <w:rsid w:val="00D96DD9"/>
    <w:rsid w:val="00DE312E"/>
    <w:rsid w:val="00DE45FE"/>
    <w:rsid w:val="00DE6315"/>
    <w:rsid w:val="00DF1187"/>
    <w:rsid w:val="00DF1975"/>
    <w:rsid w:val="00E01973"/>
    <w:rsid w:val="00E04EFB"/>
    <w:rsid w:val="00E34F7E"/>
    <w:rsid w:val="00E43866"/>
    <w:rsid w:val="00E4622B"/>
    <w:rsid w:val="00E8158F"/>
    <w:rsid w:val="00E87349"/>
    <w:rsid w:val="00EB395D"/>
    <w:rsid w:val="00ED2080"/>
    <w:rsid w:val="00ED2A33"/>
    <w:rsid w:val="00EF137E"/>
    <w:rsid w:val="00EF5893"/>
    <w:rsid w:val="00F03687"/>
    <w:rsid w:val="00F32A03"/>
    <w:rsid w:val="00F332C8"/>
    <w:rsid w:val="00F64D1D"/>
    <w:rsid w:val="00F74ABA"/>
    <w:rsid w:val="00F870D2"/>
    <w:rsid w:val="00F94A8F"/>
    <w:rsid w:val="00FC5BBF"/>
  </w:rsids>
  <m:mathPr>
    <m:mathFont m:val="Cambria Math"/>
    <m:brkBin m:val="before"/>
    <m:brkBinSub m:val="--"/>
    <m:smallFrac m:val="0"/>
    <m:dispDef/>
    <m:lMargin m:val="0"/>
    <m:rMargin m:val="0"/>
    <m:defJc m:val="centerGroup"/>
    <m:wrapIndent m:val="1440"/>
    <m:intLim m:val="subSup"/>
    <m:naryLim m:val="undOvr"/>
  </m:mathPr>
  <w:themeFontLang w:val="en-AU" w:eastAsia="zh-CN" w:bidi="he-IL"/>
  <w:clrSchemeMapping w:bg1="light1" w:t1="dark1" w:bg2="light2" w:t2="dark2" w:accent1="accent1" w:accent2="accent2" w:accent3="accent3" w:accent4="accent4" w:accent5="accent5" w:accent6="accent6" w:hyperlink="hyperlink" w:followedHyperlink="followedHyperlink"/>
  <w:decimalSymbol w:val="."/>
  <w:listSeparator w:val=","/>
  <w14:docId w14:val="7AD54080"/>
  <w15:chartTrackingRefBased/>
  <w15:docId w15:val="{189715C7-D67F-0C4B-BA14-2B01D339E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AU" w:eastAsia="zh-CN" w:bidi="he-IL"/>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BBF"/>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09583">
      <w:bodyDiv w:val="1"/>
      <w:marLeft w:val="0"/>
      <w:marRight w:val="0"/>
      <w:marTop w:val="0"/>
      <w:marBottom w:val="0"/>
      <w:divBdr>
        <w:top w:val="none" w:sz="0" w:space="0" w:color="auto"/>
        <w:left w:val="none" w:sz="0" w:space="0" w:color="auto"/>
        <w:bottom w:val="none" w:sz="0" w:space="0" w:color="auto"/>
        <w:right w:val="none" w:sz="0" w:space="0" w:color="auto"/>
      </w:divBdr>
      <w:divsChild>
        <w:div w:id="1162624396">
          <w:marLeft w:val="0"/>
          <w:marRight w:val="0"/>
          <w:marTop w:val="0"/>
          <w:marBottom w:val="0"/>
          <w:divBdr>
            <w:top w:val="single" w:sz="2" w:space="0" w:color="D9D9E3"/>
            <w:left w:val="single" w:sz="2" w:space="0" w:color="D9D9E3"/>
            <w:bottom w:val="single" w:sz="2" w:space="0" w:color="D9D9E3"/>
            <w:right w:val="single" w:sz="2" w:space="0" w:color="D9D9E3"/>
          </w:divBdr>
          <w:divsChild>
            <w:div w:id="1412922979">
              <w:marLeft w:val="0"/>
              <w:marRight w:val="0"/>
              <w:marTop w:val="0"/>
              <w:marBottom w:val="0"/>
              <w:divBdr>
                <w:top w:val="single" w:sz="2" w:space="0" w:color="D9D9E3"/>
                <w:left w:val="single" w:sz="2" w:space="0" w:color="D9D9E3"/>
                <w:bottom w:val="single" w:sz="2" w:space="0" w:color="D9D9E3"/>
                <w:right w:val="single" w:sz="2" w:space="0" w:color="D9D9E3"/>
              </w:divBdr>
              <w:divsChild>
                <w:div w:id="1128010712">
                  <w:marLeft w:val="0"/>
                  <w:marRight w:val="0"/>
                  <w:marTop w:val="0"/>
                  <w:marBottom w:val="0"/>
                  <w:divBdr>
                    <w:top w:val="single" w:sz="2" w:space="0" w:color="D9D9E3"/>
                    <w:left w:val="single" w:sz="2" w:space="0" w:color="D9D9E3"/>
                    <w:bottom w:val="single" w:sz="2" w:space="0" w:color="D9D9E3"/>
                    <w:right w:val="single" w:sz="2" w:space="0" w:color="D9D9E3"/>
                  </w:divBdr>
                  <w:divsChild>
                    <w:div w:id="652375780">
                      <w:marLeft w:val="0"/>
                      <w:marRight w:val="0"/>
                      <w:marTop w:val="0"/>
                      <w:marBottom w:val="0"/>
                      <w:divBdr>
                        <w:top w:val="single" w:sz="2" w:space="0" w:color="D9D9E3"/>
                        <w:left w:val="single" w:sz="2" w:space="0" w:color="D9D9E3"/>
                        <w:bottom w:val="single" w:sz="2" w:space="0" w:color="D9D9E3"/>
                        <w:right w:val="single" w:sz="2" w:space="0" w:color="D9D9E3"/>
                      </w:divBdr>
                      <w:divsChild>
                        <w:div w:id="528104463">
                          <w:marLeft w:val="0"/>
                          <w:marRight w:val="0"/>
                          <w:marTop w:val="0"/>
                          <w:marBottom w:val="0"/>
                          <w:divBdr>
                            <w:top w:val="single" w:sz="2" w:space="0" w:color="auto"/>
                            <w:left w:val="single" w:sz="2" w:space="0" w:color="auto"/>
                            <w:bottom w:val="single" w:sz="6" w:space="0" w:color="auto"/>
                            <w:right w:val="single" w:sz="2" w:space="0" w:color="auto"/>
                          </w:divBdr>
                          <w:divsChild>
                            <w:div w:id="1309360984">
                              <w:marLeft w:val="0"/>
                              <w:marRight w:val="0"/>
                              <w:marTop w:val="100"/>
                              <w:marBottom w:val="100"/>
                              <w:divBdr>
                                <w:top w:val="single" w:sz="2" w:space="0" w:color="D9D9E3"/>
                                <w:left w:val="single" w:sz="2" w:space="0" w:color="D9D9E3"/>
                                <w:bottom w:val="single" w:sz="2" w:space="0" w:color="D9D9E3"/>
                                <w:right w:val="single" w:sz="2" w:space="0" w:color="D9D9E3"/>
                              </w:divBdr>
                              <w:divsChild>
                                <w:div w:id="1917860980">
                                  <w:marLeft w:val="0"/>
                                  <w:marRight w:val="0"/>
                                  <w:marTop w:val="0"/>
                                  <w:marBottom w:val="0"/>
                                  <w:divBdr>
                                    <w:top w:val="single" w:sz="2" w:space="0" w:color="D9D9E3"/>
                                    <w:left w:val="single" w:sz="2" w:space="0" w:color="D9D9E3"/>
                                    <w:bottom w:val="single" w:sz="2" w:space="0" w:color="D9D9E3"/>
                                    <w:right w:val="single" w:sz="2" w:space="0" w:color="D9D9E3"/>
                                  </w:divBdr>
                                  <w:divsChild>
                                    <w:div w:id="886798738">
                                      <w:marLeft w:val="0"/>
                                      <w:marRight w:val="0"/>
                                      <w:marTop w:val="0"/>
                                      <w:marBottom w:val="0"/>
                                      <w:divBdr>
                                        <w:top w:val="single" w:sz="2" w:space="0" w:color="D9D9E3"/>
                                        <w:left w:val="single" w:sz="2" w:space="0" w:color="D9D9E3"/>
                                        <w:bottom w:val="single" w:sz="2" w:space="0" w:color="D9D9E3"/>
                                        <w:right w:val="single" w:sz="2" w:space="0" w:color="D9D9E3"/>
                                      </w:divBdr>
                                      <w:divsChild>
                                        <w:div w:id="390085264">
                                          <w:marLeft w:val="0"/>
                                          <w:marRight w:val="0"/>
                                          <w:marTop w:val="0"/>
                                          <w:marBottom w:val="0"/>
                                          <w:divBdr>
                                            <w:top w:val="single" w:sz="2" w:space="0" w:color="D9D9E3"/>
                                            <w:left w:val="single" w:sz="2" w:space="0" w:color="D9D9E3"/>
                                            <w:bottom w:val="single" w:sz="2" w:space="0" w:color="D9D9E3"/>
                                            <w:right w:val="single" w:sz="2" w:space="0" w:color="D9D9E3"/>
                                          </w:divBdr>
                                          <w:divsChild>
                                            <w:div w:id="404962609">
                                              <w:marLeft w:val="0"/>
                                              <w:marRight w:val="0"/>
                                              <w:marTop w:val="0"/>
                                              <w:marBottom w:val="0"/>
                                              <w:divBdr>
                                                <w:top w:val="single" w:sz="2" w:space="0" w:color="D9D9E3"/>
                                                <w:left w:val="single" w:sz="2" w:space="0" w:color="D9D9E3"/>
                                                <w:bottom w:val="single" w:sz="2" w:space="0" w:color="D9D9E3"/>
                                                <w:right w:val="single" w:sz="2" w:space="0" w:color="D9D9E3"/>
                                              </w:divBdr>
                                              <w:divsChild>
                                                <w:div w:id="4912148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1335064041">
          <w:marLeft w:val="0"/>
          <w:marRight w:val="0"/>
          <w:marTop w:val="0"/>
          <w:marBottom w:val="0"/>
          <w:divBdr>
            <w:top w:val="none" w:sz="0" w:space="0" w:color="auto"/>
            <w:left w:val="none" w:sz="0" w:space="0" w:color="auto"/>
            <w:bottom w:val="none" w:sz="0" w:space="0" w:color="auto"/>
            <w:right w:val="none" w:sz="0" w:space="0" w:color="auto"/>
          </w:divBdr>
        </w:div>
      </w:divsChild>
    </w:div>
    <w:div w:id="287006391">
      <w:bodyDiv w:val="1"/>
      <w:marLeft w:val="0"/>
      <w:marRight w:val="0"/>
      <w:marTop w:val="0"/>
      <w:marBottom w:val="0"/>
      <w:divBdr>
        <w:top w:val="none" w:sz="0" w:space="0" w:color="auto"/>
        <w:left w:val="none" w:sz="0" w:space="0" w:color="auto"/>
        <w:bottom w:val="none" w:sz="0" w:space="0" w:color="auto"/>
        <w:right w:val="none" w:sz="0" w:space="0" w:color="auto"/>
      </w:divBdr>
    </w:div>
    <w:div w:id="1615164031">
      <w:bodyDiv w:val="1"/>
      <w:marLeft w:val="0"/>
      <w:marRight w:val="0"/>
      <w:marTop w:val="0"/>
      <w:marBottom w:val="0"/>
      <w:divBdr>
        <w:top w:val="none" w:sz="0" w:space="0" w:color="auto"/>
        <w:left w:val="none" w:sz="0" w:space="0" w:color="auto"/>
        <w:bottom w:val="none" w:sz="0" w:space="0" w:color="auto"/>
        <w:right w:val="none" w:sz="0" w:space="0" w:color="auto"/>
      </w:divBdr>
      <w:divsChild>
        <w:div w:id="1140852313">
          <w:marLeft w:val="0"/>
          <w:marRight w:val="0"/>
          <w:marTop w:val="0"/>
          <w:marBottom w:val="0"/>
          <w:divBdr>
            <w:top w:val="single" w:sz="2" w:space="0" w:color="D9D9E3"/>
            <w:left w:val="single" w:sz="2" w:space="0" w:color="D9D9E3"/>
            <w:bottom w:val="single" w:sz="2" w:space="0" w:color="D9D9E3"/>
            <w:right w:val="single" w:sz="2" w:space="0" w:color="D9D9E3"/>
          </w:divBdr>
          <w:divsChild>
            <w:div w:id="1019819460">
              <w:marLeft w:val="0"/>
              <w:marRight w:val="0"/>
              <w:marTop w:val="0"/>
              <w:marBottom w:val="0"/>
              <w:divBdr>
                <w:top w:val="single" w:sz="2" w:space="0" w:color="D9D9E3"/>
                <w:left w:val="single" w:sz="2" w:space="0" w:color="D9D9E3"/>
                <w:bottom w:val="single" w:sz="2" w:space="0" w:color="D9D9E3"/>
                <w:right w:val="single" w:sz="2" w:space="0" w:color="D9D9E3"/>
              </w:divBdr>
              <w:divsChild>
                <w:div w:id="665666052">
                  <w:marLeft w:val="0"/>
                  <w:marRight w:val="0"/>
                  <w:marTop w:val="0"/>
                  <w:marBottom w:val="0"/>
                  <w:divBdr>
                    <w:top w:val="single" w:sz="2" w:space="0" w:color="D9D9E3"/>
                    <w:left w:val="single" w:sz="2" w:space="0" w:color="D9D9E3"/>
                    <w:bottom w:val="single" w:sz="2" w:space="0" w:color="D9D9E3"/>
                    <w:right w:val="single" w:sz="2" w:space="0" w:color="D9D9E3"/>
                  </w:divBdr>
                  <w:divsChild>
                    <w:div w:id="1642810765">
                      <w:marLeft w:val="0"/>
                      <w:marRight w:val="0"/>
                      <w:marTop w:val="0"/>
                      <w:marBottom w:val="0"/>
                      <w:divBdr>
                        <w:top w:val="single" w:sz="2" w:space="0" w:color="D9D9E3"/>
                        <w:left w:val="single" w:sz="2" w:space="0" w:color="D9D9E3"/>
                        <w:bottom w:val="single" w:sz="2" w:space="0" w:color="D9D9E3"/>
                        <w:right w:val="single" w:sz="2" w:space="0" w:color="D9D9E3"/>
                      </w:divBdr>
                      <w:divsChild>
                        <w:div w:id="758135217">
                          <w:marLeft w:val="0"/>
                          <w:marRight w:val="0"/>
                          <w:marTop w:val="0"/>
                          <w:marBottom w:val="0"/>
                          <w:divBdr>
                            <w:top w:val="single" w:sz="2" w:space="0" w:color="auto"/>
                            <w:left w:val="single" w:sz="2" w:space="0" w:color="auto"/>
                            <w:bottom w:val="single" w:sz="6" w:space="0" w:color="auto"/>
                            <w:right w:val="single" w:sz="2" w:space="0" w:color="auto"/>
                          </w:divBdr>
                          <w:divsChild>
                            <w:div w:id="1642422917">
                              <w:marLeft w:val="0"/>
                              <w:marRight w:val="0"/>
                              <w:marTop w:val="100"/>
                              <w:marBottom w:val="100"/>
                              <w:divBdr>
                                <w:top w:val="single" w:sz="2" w:space="0" w:color="D9D9E3"/>
                                <w:left w:val="single" w:sz="2" w:space="0" w:color="D9D9E3"/>
                                <w:bottom w:val="single" w:sz="2" w:space="0" w:color="D9D9E3"/>
                                <w:right w:val="single" w:sz="2" w:space="0" w:color="D9D9E3"/>
                              </w:divBdr>
                              <w:divsChild>
                                <w:div w:id="1957369213">
                                  <w:marLeft w:val="0"/>
                                  <w:marRight w:val="0"/>
                                  <w:marTop w:val="0"/>
                                  <w:marBottom w:val="0"/>
                                  <w:divBdr>
                                    <w:top w:val="single" w:sz="2" w:space="0" w:color="D9D9E3"/>
                                    <w:left w:val="single" w:sz="2" w:space="0" w:color="D9D9E3"/>
                                    <w:bottom w:val="single" w:sz="2" w:space="0" w:color="D9D9E3"/>
                                    <w:right w:val="single" w:sz="2" w:space="0" w:color="D9D9E3"/>
                                  </w:divBdr>
                                  <w:divsChild>
                                    <w:div w:id="1770932269">
                                      <w:marLeft w:val="0"/>
                                      <w:marRight w:val="0"/>
                                      <w:marTop w:val="0"/>
                                      <w:marBottom w:val="0"/>
                                      <w:divBdr>
                                        <w:top w:val="single" w:sz="2" w:space="0" w:color="D9D9E3"/>
                                        <w:left w:val="single" w:sz="2" w:space="0" w:color="D9D9E3"/>
                                        <w:bottom w:val="single" w:sz="2" w:space="0" w:color="D9D9E3"/>
                                        <w:right w:val="single" w:sz="2" w:space="0" w:color="D9D9E3"/>
                                      </w:divBdr>
                                      <w:divsChild>
                                        <w:div w:id="624388730">
                                          <w:marLeft w:val="0"/>
                                          <w:marRight w:val="0"/>
                                          <w:marTop w:val="0"/>
                                          <w:marBottom w:val="0"/>
                                          <w:divBdr>
                                            <w:top w:val="single" w:sz="2" w:space="0" w:color="D9D9E3"/>
                                            <w:left w:val="single" w:sz="2" w:space="0" w:color="D9D9E3"/>
                                            <w:bottom w:val="single" w:sz="2" w:space="0" w:color="D9D9E3"/>
                                            <w:right w:val="single" w:sz="2" w:space="0" w:color="D9D9E3"/>
                                          </w:divBdr>
                                          <w:divsChild>
                                            <w:div w:id="41684830">
                                              <w:marLeft w:val="0"/>
                                              <w:marRight w:val="0"/>
                                              <w:marTop w:val="0"/>
                                              <w:marBottom w:val="0"/>
                                              <w:divBdr>
                                                <w:top w:val="single" w:sz="2" w:space="0" w:color="D9D9E3"/>
                                                <w:left w:val="single" w:sz="2" w:space="0" w:color="D9D9E3"/>
                                                <w:bottom w:val="single" w:sz="2" w:space="0" w:color="D9D9E3"/>
                                                <w:right w:val="single" w:sz="2" w:space="0" w:color="D9D9E3"/>
                                              </w:divBdr>
                                              <w:divsChild>
                                                <w:div w:id="15021143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665939498">
          <w:marLeft w:val="0"/>
          <w:marRight w:val="0"/>
          <w:marTop w:val="0"/>
          <w:marBottom w:val="0"/>
          <w:divBdr>
            <w:top w:val="none" w:sz="0" w:space="0" w:color="auto"/>
            <w:left w:val="none" w:sz="0" w:space="0" w:color="auto"/>
            <w:bottom w:val="none" w:sz="0" w:space="0" w:color="auto"/>
            <w:right w:val="none" w:sz="0" w:space="0" w:color="auto"/>
          </w:divBdr>
          <w:divsChild>
            <w:div w:id="756751056">
              <w:marLeft w:val="0"/>
              <w:marRight w:val="0"/>
              <w:marTop w:val="0"/>
              <w:marBottom w:val="0"/>
              <w:divBdr>
                <w:top w:val="single" w:sz="2" w:space="0" w:color="D9D9E3"/>
                <w:left w:val="single" w:sz="2" w:space="0" w:color="D9D9E3"/>
                <w:bottom w:val="single" w:sz="2" w:space="0" w:color="D9D9E3"/>
                <w:right w:val="single" w:sz="2" w:space="0" w:color="D9D9E3"/>
              </w:divBdr>
              <w:divsChild>
                <w:div w:id="1345014433">
                  <w:marLeft w:val="0"/>
                  <w:marRight w:val="0"/>
                  <w:marTop w:val="0"/>
                  <w:marBottom w:val="0"/>
                  <w:divBdr>
                    <w:top w:val="single" w:sz="2" w:space="0" w:color="D9D9E3"/>
                    <w:left w:val="single" w:sz="2" w:space="0" w:color="D9D9E3"/>
                    <w:bottom w:val="single" w:sz="2" w:space="0" w:color="D9D9E3"/>
                    <w:right w:val="single" w:sz="2" w:space="0" w:color="D9D9E3"/>
                  </w:divBdr>
                  <w:divsChild>
                    <w:div w:id="689069898">
                      <w:marLeft w:val="0"/>
                      <w:marRight w:val="0"/>
                      <w:marTop w:val="0"/>
                      <w:marBottom w:val="0"/>
                      <w:divBdr>
                        <w:top w:val="single" w:sz="2" w:space="0" w:color="D9D9E3"/>
                        <w:left w:val="single" w:sz="2" w:space="0" w:color="D9D9E3"/>
                        <w:bottom w:val="single" w:sz="2" w:space="0" w:color="D9D9E3"/>
                        <w:right w:val="single" w:sz="2" w:space="0" w:color="D9D9E3"/>
                      </w:divBdr>
                      <w:divsChild>
                        <w:div w:id="1491407864">
                          <w:marLeft w:val="0"/>
                          <w:marRight w:val="0"/>
                          <w:marTop w:val="0"/>
                          <w:marBottom w:val="0"/>
                          <w:divBdr>
                            <w:top w:val="single" w:sz="2" w:space="0" w:color="D9D9E3"/>
                            <w:left w:val="single" w:sz="2" w:space="0" w:color="D9D9E3"/>
                            <w:bottom w:val="single" w:sz="2" w:space="0" w:color="D9D9E3"/>
                            <w:right w:val="single" w:sz="2" w:space="0" w:color="D9D9E3"/>
                          </w:divBdr>
                          <w:divsChild>
                            <w:div w:id="1822039638">
                              <w:marLeft w:val="0"/>
                              <w:marRight w:val="0"/>
                              <w:marTop w:val="0"/>
                              <w:marBottom w:val="0"/>
                              <w:divBdr>
                                <w:top w:val="single" w:sz="2" w:space="0" w:color="D9D9E3"/>
                                <w:left w:val="single" w:sz="2" w:space="0" w:color="D9D9E3"/>
                                <w:bottom w:val="single" w:sz="2" w:space="0" w:color="D9D9E3"/>
                                <w:right w:val="single" w:sz="2" w:space="0" w:color="D9D9E3"/>
                              </w:divBdr>
                              <w:divsChild>
                                <w:div w:id="12204578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148</TotalTime>
  <Pages>2</Pages>
  <Words>612</Words>
  <Characters>3492</Characters>
  <Application>Microsoft Office Word</Application>
  <DocSecurity>0</DocSecurity>
  <Lines>29</Lines>
  <Paragraphs>8</Paragraphs>
  <ScaleCrop>false</ScaleCrop>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Canaan Lan</dc:creator>
  <cp:keywords/>
  <dc:description/>
  <cp:lastModifiedBy>Canaan Lan</cp:lastModifiedBy>
  <cp:revision>101</cp:revision>
  <dcterms:created xsi:type="dcterms:W3CDTF">2023-08-24T10:48:00Z</dcterms:created>
  <dcterms:modified xsi:type="dcterms:W3CDTF">2023-09-04T07:59:00Z</dcterms:modified>
</cp:coreProperties>
</file>